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34" w:rsidRDefault="00640434" w:rsidP="002F2392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2F239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116657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2F239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40434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П’Я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5B70C1" w:rsidRPr="005B70C1" w:rsidRDefault="005B70C1" w:rsidP="005B70C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5B70C1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(ПОЗАЧЕРГОВЕ ЗАСІДАННЯ)</w:t>
            </w:r>
          </w:p>
          <w:p w:rsidR="005B70C1" w:rsidRPr="0099414E" w:rsidRDefault="005B70C1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F2392" w:rsidRDefault="00E15BED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 w:rsidR="00640434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______-75</w:t>
      </w:r>
      <w:r w:rsidR="00081A09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F2392" w:rsidRDefault="0072781E" w:rsidP="002F2392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завершення приватизації</w:t>
      </w:r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об’єкта комунальної власності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 - частини нежитлового приміщення, що розташована за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адресою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Київська обл., м. Буча, вул. Михайла Гориня, б. 2, загальною площею 24,4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м.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2392" w:rsidRPr="0045647C" w:rsidRDefault="0045647C" w:rsidP="00456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Закону України «Про приватизацію державного і комунального майна», Закону України «Про місцеве самоврядування в Україні», згідно з 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Положенням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громади, затвердженим рішенням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15.10.2024 №4916-64-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затвердження Положення 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територіальної громади»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виконання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іської ради від 24.02.2025 №5247-72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продаж об’єкта малої приватизації шляхом викупу, що розташований за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: м. Буча,  вул. Михайла Гориня, б. 2»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згідно із договором купівлі-продажу від 14.03.2025</w:t>
      </w:r>
      <w:r w:rsidR="009657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б/н,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посвідченого нотаріально 14.03.2025 року в м. Буча приватним нотаріусом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Бучанського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нотаріального округу Київської області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Веселовською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А.Е., зар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еєстрованого в реєстрі за № 120, </w:t>
      </w:r>
      <w:r w:rsidR="002F2392" w:rsidRPr="002F2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міська рада 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DF0190" w:rsidRDefault="00DF0190" w:rsidP="00DF019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Завершити приватизацію об’єкта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територіальної громади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частини нежитлового приміщення, що розташована за </w:t>
      </w:r>
      <w:proofErr w:type="spellStart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м. Буча, вул. Михайла Гориня, б. 2, загальною площею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</w:t>
      </w:r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24,4 </w:t>
      </w:r>
      <w:proofErr w:type="spellStart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, вартість якого згідно</w:t>
      </w:r>
      <w:r w:rsidRPr="00DF0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із договором купівлі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продажу від 14.03.2025</w:t>
      </w:r>
      <w:r w:rsidR="0096572B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б/н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становить 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893 300,00 грн без ПДВ (вісімсот дев’яносто три тисячі триста гривень 00 коп.)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покупець - </w:t>
      </w:r>
      <w:r w:rsidR="00B86FC1">
        <w:rPr>
          <w:rFonts w:ascii="Times New Roman" w:eastAsia="Times New Roman" w:hAnsi="Times New Roman" w:cs="Times New Roman"/>
          <w:sz w:val="25"/>
          <w:szCs w:val="25"/>
          <w:lang w:eastAsia="ru-RU"/>
        </w:rPr>
        <w:t>Харченко Яна Костянтинівна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(ІПН 2845708806).</w:t>
      </w:r>
    </w:p>
    <w:p w:rsidR="00F9626E" w:rsidRDefault="0099414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Припинити діяльність аукціонної комісії </w:t>
      </w:r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продажу об’єкта малої приватизації комунальної власності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- частини нежитлового приміщення, що розташована за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Київська обл., м. Буча,  вул. Михайла Гориня, б. 2, загальною площею 24,4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9626E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Відділу бухгалтерського обліку та фінансового забезпечення </w:t>
      </w:r>
      <w:proofErr w:type="spellStart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зняти зазначений основний засіб з балансу та в документах бухгалтерського обліку провести відповідні зміни.</w:t>
      </w:r>
    </w:p>
    <w:p w:rsidR="002C052E" w:rsidRPr="00937800" w:rsidRDefault="002C052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4. Відділу з питань управління комунальною власністю оприлюднити інформацію про результати приватизації об’єкта нерухомого майна, зазначеного в п.1 цього рішення на офіційному веб-сайті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та </w:t>
      </w:r>
      <w:r w:rsidR="00563EFE" w:rsidRP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електронній торговій системі</w:t>
      </w:r>
      <w:r w:rsid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414E" w:rsidRPr="00081A09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99414E"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Анатолій ФЕДОРУК</w:t>
      </w:r>
    </w:p>
    <w:p w:rsidR="0099414E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Pr="0099414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sectPr w:rsidR="00F9626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81A09"/>
    <w:rsid w:val="00261E55"/>
    <w:rsid w:val="002B66A3"/>
    <w:rsid w:val="002C052E"/>
    <w:rsid w:val="002D6C5A"/>
    <w:rsid w:val="002F2392"/>
    <w:rsid w:val="002F5BE5"/>
    <w:rsid w:val="003112F3"/>
    <w:rsid w:val="00335A3E"/>
    <w:rsid w:val="003409EC"/>
    <w:rsid w:val="003B4384"/>
    <w:rsid w:val="003F654E"/>
    <w:rsid w:val="0045647C"/>
    <w:rsid w:val="004B0E49"/>
    <w:rsid w:val="00511179"/>
    <w:rsid w:val="00563EFE"/>
    <w:rsid w:val="005B70C1"/>
    <w:rsid w:val="0061718D"/>
    <w:rsid w:val="00640434"/>
    <w:rsid w:val="00661E7C"/>
    <w:rsid w:val="0072081F"/>
    <w:rsid w:val="0072781E"/>
    <w:rsid w:val="00937800"/>
    <w:rsid w:val="0096572B"/>
    <w:rsid w:val="0099414E"/>
    <w:rsid w:val="00B86FC1"/>
    <w:rsid w:val="00D00430"/>
    <w:rsid w:val="00DF0190"/>
    <w:rsid w:val="00E15BED"/>
    <w:rsid w:val="00F171F5"/>
    <w:rsid w:val="00F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C7CA9B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29</cp:revision>
  <cp:lastPrinted>2024-03-06T12:00:00Z</cp:lastPrinted>
  <dcterms:created xsi:type="dcterms:W3CDTF">2024-02-13T13:56:00Z</dcterms:created>
  <dcterms:modified xsi:type="dcterms:W3CDTF">2025-04-02T13:31:00Z</dcterms:modified>
</cp:coreProperties>
</file>